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2D" w:rsidRPr="001F7E80" w:rsidRDefault="00021B2D" w:rsidP="009D485C">
      <w:pPr>
        <w:rPr>
          <w:rFonts w:ascii="Arial" w:hAnsi="Arial" w:cs="Arial"/>
          <w:sz w:val="20"/>
          <w:szCs w:val="20"/>
        </w:rPr>
      </w:pPr>
    </w:p>
    <w:p w:rsidR="00B00C7E" w:rsidRPr="00533C18" w:rsidRDefault="00B00C7E" w:rsidP="009D485C">
      <w:pPr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r w:rsidR="00533C18" w:rsidRPr="00533C18">
        <w:rPr>
          <w:rFonts w:ascii="Arial" w:hAnsi="Arial" w:cs="Arial"/>
          <w:sz w:val="20"/>
          <w:szCs w:val="20"/>
        </w:rPr>
        <w:t>478-1/2020/2</w:t>
      </w:r>
    </w:p>
    <w:p w:rsidR="003F5265" w:rsidRPr="001F7E80" w:rsidRDefault="009D485C" w:rsidP="00985C67">
      <w:pPr>
        <w:tabs>
          <w:tab w:val="right" w:pos="9070"/>
        </w:tabs>
        <w:rPr>
          <w:rFonts w:ascii="Arial" w:hAnsi="Arial" w:cs="Arial"/>
          <w:sz w:val="20"/>
          <w:szCs w:val="20"/>
        </w:rPr>
      </w:pPr>
      <w:r w:rsidRPr="0022770F">
        <w:rPr>
          <w:rFonts w:ascii="Arial" w:hAnsi="Arial" w:cs="Arial"/>
          <w:sz w:val="20"/>
          <w:szCs w:val="20"/>
        </w:rPr>
        <w:t>Datum:</w:t>
      </w:r>
      <w:r w:rsidR="00843821" w:rsidRPr="0022770F">
        <w:rPr>
          <w:rFonts w:ascii="Arial" w:hAnsi="Arial" w:cs="Arial"/>
          <w:sz w:val="20"/>
          <w:szCs w:val="20"/>
        </w:rPr>
        <w:t xml:space="preserve"> </w:t>
      </w:r>
      <w:r w:rsidR="000F72B3" w:rsidRPr="0022770F">
        <w:rPr>
          <w:rFonts w:ascii="Arial" w:hAnsi="Arial" w:cs="Arial"/>
          <w:sz w:val="20"/>
          <w:szCs w:val="20"/>
        </w:rPr>
        <w:t>13</w:t>
      </w:r>
      <w:r w:rsidR="00985C67" w:rsidRPr="0022770F">
        <w:rPr>
          <w:rFonts w:ascii="Arial" w:hAnsi="Arial" w:cs="Arial"/>
          <w:sz w:val="20"/>
          <w:szCs w:val="20"/>
        </w:rPr>
        <w:t>.</w:t>
      </w:r>
      <w:r w:rsidR="000F72B3" w:rsidRPr="0022770F">
        <w:rPr>
          <w:rFonts w:ascii="Arial" w:hAnsi="Arial" w:cs="Arial"/>
          <w:sz w:val="20"/>
          <w:szCs w:val="20"/>
        </w:rPr>
        <w:t>10</w:t>
      </w:r>
      <w:r w:rsidR="00985C67" w:rsidRPr="0022770F">
        <w:rPr>
          <w:rFonts w:ascii="Arial" w:hAnsi="Arial" w:cs="Arial"/>
          <w:sz w:val="20"/>
          <w:szCs w:val="20"/>
        </w:rPr>
        <w:t>.2020</w:t>
      </w:r>
      <w:r w:rsidR="00985C67" w:rsidRPr="001F7E80">
        <w:rPr>
          <w:rFonts w:ascii="Arial" w:hAnsi="Arial" w:cs="Arial"/>
          <w:sz w:val="20"/>
          <w:szCs w:val="20"/>
        </w:rPr>
        <w:tab/>
      </w:r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(v </w:t>
      </w:r>
      <w:proofErr w:type="spellStart"/>
      <w:r w:rsidRPr="001F7E80">
        <w:rPr>
          <w:rFonts w:ascii="Arial" w:hAnsi="Arial" w:cs="Arial"/>
          <w:sz w:val="20"/>
          <w:szCs w:val="20"/>
        </w:rPr>
        <w:t>nadaljevanju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</w:t>
      </w:r>
      <w:r w:rsidR="00B70693">
        <w:rPr>
          <w:rFonts w:ascii="Arial" w:hAnsi="Arial" w:cs="Arial"/>
          <w:sz w:val="20"/>
          <w:szCs w:val="20"/>
        </w:rPr>
        <w:t>dajalec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) v </w:t>
      </w:r>
      <w:proofErr w:type="spellStart"/>
      <w:r w:rsidR="00B70693">
        <w:rPr>
          <w:rFonts w:ascii="Arial" w:hAnsi="Arial" w:cs="Arial"/>
          <w:sz w:val="20"/>
          <w:szCs w:val="20"/>
        </w:rPr>
        <w:t>skladu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z 78. </w:t>
      </w:r>
      <w:proofErr w:type="spellStart"/>
      <w:proofErr w:type="gramStart"/>
      <w:r w:rsidR="00B70693">
        <w:rPr>
          <w:rFonts w:ascii="Arial" w:hAnsi="Arial" w:cs="Arial"/>
          <w:sz w:val="20"/>
          <w:szCs w:val="20"/>
        </w:rPr>
        <w:t>členom</w:t>
      </w:r>
      <w:proofErr w:type="spellEnd"/>
      <w:proofErr w:type="gramEnd"/>
      <w:r w:rsidR="00B70693">
        <w:rPr>
          <w:rFonts w:ascii="Arial" w:hAnsi="Arial" w:cs="Arial"/>
          <w:sz w:val="20"/>
          <w:szCs w:val="20"/>
        </w:rPr>
        <w:t xml:space="preserve"> in </w:t>
      </w:r>
      <w:r w:rsidRPr="001F7E80">
        <w:rPr>
          <w:rFonts w:ascii="Arial" w:hAnsi="Arial" w:cs="Arial"/>
          <w:sz w:val="20"/>
          <w:szCs w:val="20"/>
        </w:rPr>
        <w:t xml:space="preserve">z 52.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členom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Zakona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stvarnem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premoženju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države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samoupravnih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lokalnih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skupnosti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Uradni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Pr="001F7E80">
        <w:rPr>
          <w:rFonts w:ascii="Arial" w:hAnsi="Arial" w:cs="Arial"/>
          <w:sz w:val="20"/>
          <w:szCs w:val="20"/>
        </w:rPr>
        <w:t>št</w:t>
      </w:r>
      <w:proofErr w:type="spellEnd"/>
      <w:r w:rsidRPr="001F7E80">
        <w:rPr>
          <w:rFonts w:ascii="Arial" w:hAnsi="Arial" w:cs="Arial"/>
          <w:sz w:val="20"/>
          <w:szCs w:val="20"/>
        </w:rPr>
        <w:t>. 11/18</w:t>
      </w:r>
      <w:r w:rsidR="00B70693">
        <w:rPr>
          <w:rFonts w:ascii="Arial" w:hAnsi="Arial" w:cs="Arial"/>
          <w:sz w:val="20"/>
          <w:szCs w:val="20"/>
        </w:rPr>
        <w:t xml:space="preserve"> in 79/18</w:t>
      </w:r>
      <w:r w:rsidRPr="001F7E80">
        <w:rPr>
          <w:rFonts w:ascii="Arial" w:hAnsi="Arial" w:cs="Arial"/>
          <w:sz w:val="20"/>
          <w:szCs w:val="20"/>
        </w:rPr>
        <w:t xml:space="preserve">) </w:t>
      </w:r>
      <w:r w:rsidR="00B70693">
        <w:rPr>
          <w:rFonts w:ascii="Arial" w:hAnsi="Arial" w:cs="Arial"/>
          <w:sz w:val="20"/>
          <w:szCs w:val="20"/>
        </w:rPr>
        <w:t xml:space="preserve">v </w:t>
      </w:r>
      <w:proofErr w:type="spellStart"/>
      <w:r w:rsidR="00B70693">
        <w:rPr>
          <w:rFonts w:ascii="Arial" w:hAnsi="Arial" w:cs="Arial"/>
          <w:sz w:val="20"/>
          <w:szCs w:val="20"/>
        </w:rPr>
        <w:t>povezavi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z 19. </w:t>
      </w:r>
      <w:proofErr w:type="spellStart"/>
      <w:proofErr w:type="gramStart"/>
      <w:r w:rsidR="00B70693">
        <w:rPr>
          <w:rFonts w:ascii="Arial" w:hAnsi="Arial" w:cs="Arial"/>
          <w:sz w:val="20"/>
          <w:szCs w:val="20"/>
        </w:rPr>
        <w:t>členom</w:t>
      </w:r>
      <w:proofErr w:type="spellEnd"/>
      <w:proofErr w:type="gramEnd"/>
      <w:r w:rsidR="00B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0693">
        <w:rPr>
          <w:rFonts w:ascii="Arial" w:hAnsi="Arial" w:cs="Arial"/>
          <w:sz w:val="20"/>
          <w:szCs w:val="20"/>
        </w:rPr>
        <w:t>Uredbe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B70693">
        <w:rPr>
          <w:rFonts w:ascii="Arial" w:hAnsi="Arial" w:cs="Arial"/>
          <w:sz w:val="20"/>
          <w:szCs w:val="20"/>
        </w:rPr>
        <w:t>stvarnem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0693">
        <w:rPr>
          <w:rFonts w:ascii="Arial" w:hAnsi="Arial" w:cs="Arial"/>
          <w:sz w:val="20"/>
          <w:szCs w:val="20"/>
        </w:rPr>
        <w:t>premoženju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0693">
        <w:rPr>
          <w:rFonts w:ascii="Arial" w:hAnsi="Arial" w:cs="Arial"/>
          <w:sz w:val="20"/>
          <w:szCs w:val="20"/>
        </w:rPr>
        <w:t>države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B70693">
        <w:rPr>
          <w:rFonts w:ascii="Arial" w:hAnsi="Arial" w:cs="Arial"/>
          <w:sz w:val="20"/>
          <w:szCs w:val="20"/>
        </w:rPr>
        <w:t>samoupravnih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0693">
        <w:rPr>
          <w:rFonts w:ascii="Arial" w:hAnsi="Arial" w:cs="Arial"/>
          <w:sz w:val="20"/>
          <w:szCs w:val="20"/>
        </w:rPr>
        <w:t>lokalnih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0693">
        <w:rPr>
          <w:rFonts w:ascii="Arial" w:hAnsi="Arial" w:cs="Arial"/>
          <w:sz w:val="20"/>
          <w:szCs w:val="20"/>
        </w:rPr>
        <w:t>skupnosti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70693">
        <w:rPr>
          <w:rFonts w:ascii="Arial" w:hAnsi="Arial" w:cs="Arial"/>
          <w:sz w:val="20"/>
          <w:szCs w:val="20"/>
        </w:rPr>
        <w:t>Uradni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 list RS, </w:t>
      </w:r>
      <w:proofErr w:type="spellStart"/>
      <w:r w:rsidR="00B70693">
        <w:rPr>
          <w:rFonts w:ascii="Arial" w:hAnsi="Arial" w:cs="Arial"/>
          <w:sz w:val="20"/>
          <w:szCs w:val="20"/>
        </w:rPr>
        <w:t>št</w:t>
      </w:r>
      <w:proofErr w:type="spellEnd"/>
      <w:r w:rsidR="00B70693">
        <w:rPr>
          <w:rFonts w:ascii="Arial" w:hAnsi="Arial" w:cs="Arial"/>
          <w:sz w:val="20"/>
          <w:szCs w:val="20"/>
        </w:rPr>
        <w:t xml:space="preserve">. 31/18) </w:t>
      </w:r>
      <w:proofErr w:type="spellStart"/>
      <w:r w:rsidRPr="001F7E80">
        <w:rPr>
          <w:rFonts w:ascii="Arial" w:hAnsi="Arial" w:cs="Arial"/>
          <w:sz w:val="20"/>
          <w:szCs w:val="20"/>
        </w:rPr>
        <w:t>objavlja</w:t>
      </w:r>
      <w:proofErr w:type="spellEnd"/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>NAMERO O SKLENITVI NEPOSREDNE POGODBE</w:t>
      </w:r>
    </w:p>
    <w:p w:rsidR="00105D14" w:rsidRPr="001F7E80" w:rsidRDefault="00105D14" w:rsidP="00105D14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ZA PRODAJO </w:t>
      </w:r>
      <w:r w:rsidR="004F5F4A">
        <w:rPr>
          <w:rFonts w:ascii="Arial" w:hAnsi="Arial" w:cs="Arial"/>
          <w:b/>
          <w:sz w:val="20"/>
          <w:szCs w:val="20"/>
        </w:rPr>
        <w:t>KOMBIJA</w:t>
      </w:r>
    </w:p>
    <w:p w:rsidR="009D485C" w:rsidRPr="001F7E80" w:rsidRDefault="009D485C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b/>
          <w:sz w:val="20"/>
          <w:szCs w:val="20"/>
        </w:rPr>
        <w:t>Predmet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prodaje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Predmet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naslednje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>: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74"/>
        <w:gridCol w:w="2343"/>
        <w:gridCol w:w="1063"/>
        <w:gridCol w:w="1956"/>
        <w:gridCol w:w="2124"/>
      </w:tblGrid>
      <w:tr w:rsidR="008C7AC9" w:rsidRPr="001F7E80" w:rsidTr="008C7AC9">
        <w:tc>
          <w:tcPr>
            <w:tcW w:w="1574" w:type="dxa"/>
            <w:shd w:val="clear" w:color="auto" w:fill="D9D9D9" w:themeFill="background1" w:themeFillShade="D9"/>
          </w:tcPr>
          <w:p w:rsidR="008C7AC9" w:rsidRPr="001F7E80" w:rsidRDefault="008C7AC9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INVENTARNA ŠT.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8C7AC9" w:rsidRPr="001F7E80" w:rsidRDefault="008C7AC9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NAZIV OSNOVNEGA SREDSTVA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C7AC9" w:rsidRPr="001F7E80" w:rsidRDefault="008C7AC9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LETO NABAVE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:rsidR="008C7AC9" w:rsidRDefault="008C7AC9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8C7AC9" w:rsidRPr="001F7E80" w:rsidRDefault="008C7AC9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Orientacijska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vrednost</w:t>
            </w:r>
            <w:proofErr w:type="spellEnd"/>
          </w:p>
        </w:tc>
      </w:tr>
      <w:tr w:rsidR="008C7AC9" w:rsidRPr="001F7E80" w:rsidTr="008C7AC9">
        <w:tc>
          <w:tcPr>
            <w:tcW w:w="1574" w:type="dxa"/>
          </w:tcPr>
          <w:p w:rsidR="008C7AC9" w:rsidRPr="001F7E80" w:rsidRDefault="008C7AC9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2343" w:type="dxa"/>
          </w:tcPr>
          <w:p w:rsidR="008C7AC9" w:rsidRPr="001F7E80" w:rsidRDefault="008C7AC9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Kombi OPEL VIVARO,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prevoženih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7E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AC9">
              <w:rPr>
                <w:rFonts w:ascii="Arial" w:hAnsi="Arial" w:cs="Arial"/>
                <w:sz w:val="20"/>
                <w:szCs w:val="20"/>
              </w:rPr>
              <w:t>309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E161F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1063" w:type="dxa"/>
          </w:tcPr>
          <w:p w:rsidR="008C7AC9" w:rsidRPr="001F7E80" w:rsidRDefault="008C7AC9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2/2006</w:t>
            </w:r>
          </w:p>
        </w:tc>
        <w:tc>
          <w:tcPr>
            <w:tcW w:w="1956" w:type="dxa"/>
          </w:tcPr>
          <w:p w:rsidR="008C7AC9" w:rsidRDefault="0005329D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 2,5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cdti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150 km,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C7AC9">
              <w:rPr>
                <w:rFonts w:ascii="Arial" w:hAnsi="Arial" w:cs="Arial"/>
                <w:sz w:val="20"/>
                <w:szCs w:val="20"/>
              </w:rPr>
              <w:t>edeži</w:t>
            </w:r>
            <w:proofErr w:type="spellEnd"/>
            <w:r w:rsidR="008C7AC9">
              <w:rPr>
                <w:rFonts w:ascii="Arial" w:hAnsi="Arial" w:cs="Arial"/>
                <w:sz w:val="20"/>
                <w:szCs w:val="20"/>
              </w:rPr>
              <w:t xml:space="preserve"> 8+1</w:t>
            </w:r>
          </w:p>
        </w:tc>
        <w:tc>
          <w:tcPr>
            <w:tcW w:w="2124" w:type="dxa"/>
          </w:tcPr>
          <w:p w:rsidR="008C7AC9" w:rsidRPr="001F7E80" w:rsidRDefault="000F72B3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  <w:r w:rsidR="008C7AC9">
              <w:rPr>
                <w:rFonts w:ascii="Arial" w:hAnsi="Arial" w:cs="Arial"/>
                <w:sz w:val="20"/>
                <w:szCs w:val="20"/>
              </w:rPr>
              <w:t xml:space="preserve">00,00 </w:t>
            </w:r>
            <w:proofErr w:type="spellStart"/>
            <w:r w:rsidR="008C7AC9">
              <w:rPr>
                <w:rFonts w:ascii="Arial" w:hAnsi="Arial" w:cs="Arial"/>
                <w:sz w:val="20"/>
                <w:szCs w:val="20"/>
              </w:rPr>
              <w:t>eur</w:t>
            </w:r>
            <w:proofErr w:type="spellEnd"/>
          </w:p>
        </w:tc>
      </w:tr>
    </w:tbl>
    <w:p w:rsidR="00105D14" w:rsidRPr="001F7E80" w:rsidRDefault="00105D14" w:rsidP="00105D14">
      <w:pPr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Dodatne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informacije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predmetu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prodaje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7E80">
        <w:rPr>
          <w:rFonts w:ascii="Arial" w:hAnsi="Arial" w:cs="Arial"/>
          <w:sz w:val="20"/>
          <w:szCs w:val="20"/>
        </w:rPr>
        <w:t>prodaja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načelu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»</w:t>
      </w:r>
      <w:proofErr w:type="spellStart"/>
      <w:r w:rsidRPr="001F7E80">
        <w:rPr>
          <w:rFonts w:ascii="Arial" w:hAnsi="Arial" w:cs="Arial"/>
          <w:sz w:val="20"/>
          <w:szCs w:val="20"/>
        </w:rPr>
        <w:t>videno-kupljeno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«, </w:t>
      </w:r>
      <w:proofErr w:type="spellStart"/>
      <w:r w:rsidRPr="001F7E80">
        <w:rPr>
          <w:rFonts w:ascii="Arial" w:hAnsi="Arial" w:cs="Arial"/>
          <w:sz w:val="20"/>
          <w:szCs w:val="20"/>
        </w:rPr>
        <w:t>zato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morebitne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reklamacije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sklenitvi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1F7E80">
        <w:rPr>
          <w:rFonts w:ascii="Arial" w:hAnsi="Arial" w:cs="Arial"/>
          <w:sz w:val="20"/>
          <w:szCs w:val="20"/>
        </w:rPr>
        <w:t>bodo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upoštevane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EE0B2E" w:rsidRPr="001F7E80" w:rsidRDefault="00EE0B2E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V </w:t>
      </w:r>
      <w:proofErr w:type="spellStart"/>
      <w:r w:rsidRPr="001F7E80">
        <w:rPr>
          <w:rFonts w:ascii="Arial" w:hAnsi="Arial" w:cs="Arial"/>
          <w:sz w:val="20"/>
          <w:szCs w:val="20"/>
        </w:rPr>
        <w:t>kolikor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roku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prispelo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več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enakih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organizirano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dodatno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pogajanje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05841">
        <w:rPr>
          <w:rFonts w:ascii="Arial" w:hAnsi="Arial" w:cs="Arial"/>
          <w:sz w:val="20"/>
          <w:szCs w:val="20"/>
        </w:rPr>
        <w:t>Zainteresirani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kupci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lahko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pridobijo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podrobnejše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informacije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EE0B2E" w:rsidRPr="00905841">
        <w:rPr>
          <w:rFonts w:ascii="Arial" w:hAnsi="Arial" w:cs="Arial"/>
          <w:sz w:val="20"/>
          <w:szCs w:val="20"/>
        </w:rPr>
        <w:t>kombiju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vsak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delovni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841">
        <w:rPr>
          <w:rFonts w:ascii="Arial" w:hAnsi="Arial" w:cs="Arial"/>
          <w:sz w:val="20"/>
          <w:szCs w:val="20"/>
        </w:rPr>
        <w:t>dan</w:t>
      </w:r>
      <w:proofErr w:type="spellEnd"/>
      <w:r w:rsidRPr="00905841">
        <w:rPr>
          <w:rFonts w:ascii="Arial" w:hAnsi="Arial" w:cs="Arial"/>
          <w:sz w:val="20"/>
          <w:szCs w:val="20"/>
        </w:rPr>
        <w:t xml:space="preserve"> med 8. </w:t>
      </w:r>
      <w:proofErr w:type="gramStart"/>
      <w:r w:rsidRPr="00905841">
        <w:rPr>
          <w:rFonts w:ascii="Arial" w:hAnsi="Arial" w:cs="Arial"/>
          <w:sz w:val="20"/>
          <w:szCs w:val="20"/>
        </w:rPr>
        <w:t>in</w:t>
      </w:r>
      <w:proofErr w:type="gramEnd"/>
      <w:r w:rsidRPr="00905841">
        <w:rPr>
          <w:rFonts w:ascii="Arial" w:hAnsi="Arial" w:cs="Arial"/>
          <w:sz w:val="20"/>
          <w:szCs w:val="20"/>
        </w:rPr>
        <w:t xml:space="preserve"> 12</w:t>
      </w:r>
      <w:r w:rsidR="00905841" w:rsidRPr="00905841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905841" w:rsidRPr="00905841">
        <w:rPr>
          <w:rFonts w:ascii="Arial" w:hAnsi="Arial" w:cs="Arial"/>
          <w:sz w:val="20"/>
          <w:szCs w:val="20"/>
        </w:rPr>
        <w:t>uro</w:t>
      </w:r>
      <w:proofErr w:type="spellEnd"/>
      <w:proofErr w:type="gramEnd"/>
      <w:r w:rsidR="00905841"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841" w:rsidRPr="00905841">
        <w:rPr>
          <w:rFonts w:ascii="Arial" w:hAnsi="Arial" w:cs="Arial"/>
          <w:sz w:val="20"/>
          <w:szCs w:val="20"/>
        </w:rPr>
        <w:t>po</w:t>
      </w:r>
      <w:proofErr w:type="spellEnd"/>
      <w:r w:rsidR="00905841"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05841" w:rsidRPr="00905841">
        <w:rPr>
          <w:rFonts w:ascii="Arial" w:hAnsi="Arial" w:cs="Arial"/>
          <w:sz w:val="20"/>
          <w:szCs w:val="20"/>
        </w:rPr>
        <w:t>telefonu</w:t>
      </w:r>
      <w:proofErr w:type="spellEnd"/>
      <w:r w:rsidR="00905841" w:rsidRPr="00905841">
        <w:rPr>
          <w:rFonts w:ascii="Arial" w:hAnsi="Arial" w:cs="Arial"/>
          <w:sz w:val="20"/>
          <w:szCs w:val="20"/>
        </w:rPr>
        <w:t>: 041-368-295</w:t>
      </w:r>
      <w:r w:rsidR="00EE0B2E" w:rsidRPr="0090584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E0B2E" w:rsidRPr="00905841">
        <w:rPr>
          <w:rFonts w:ascii="Arial" w:hAnsi="Arial" w:cs="Arial"/>
          <w:sz w:val="20"/>
          <w:szCs w:val="20"/>
        </w:rPr>
        <w:t>kontaktna</w:t>
      </w:r>
      <w:proofErr w:type="spellEnd"/>
      <w:r w:rsidR="00EE0B2E" w:rsidRPr="009058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0B2E" w:rsidRPr="00905841">
        <w:rPr>
          <w:rFonts w:ascii="Arial" w:hAnsi="Arial" w:cs="Arial"/>
          <w:sz w:val="20"/>
          <w:szCs w:val="20"/>
        </w:rPr>
        <w:t>oseba</w:t>
      </w:r>
      <w:proofErr w:type="spellEnd"/>
      <w:r w:rsidR="00EE0B2E" w:rsidRPr="00905841">
        <w:rPr>
          <w:rFonts w:ascii="Arial" w:hAnsi="Arial" w:cs="Arial"/>
          <w:sz w:val="20"/>
          <w:szCs w:val="20"/>
        </w:rPr>
        <w:t>:</w:t>
      </w:r>
      <w:r w:rsidR="000F72B3" w:rsidRPr="00905841">
        <w:rPr>
          <w:rFonts w:ascii="Arial" w:hAnsi="Arial" w:cs="Arial"/>
          <w:sz w:val="20"/>
          <w:szCs w:val="20"/>
        </w:rPr>
        <w:t xml:space="preserve"> JOŽE SEDLAR</w:t>
      </w:r>
    </w:p>
    <w:p w:rsidR="00EE0B2E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Ogled </w:t>
      </w:r>
      <w:proofErr w:type="spellStart"/>
      <w:r w:rsidR="00EE0B2E">
        <w:rPr>
          <w:rFonts w:ascii="Arial" w:hAnsi="Arial" w:cs="Arial"/>
          <w:sz w:val="20"/>
          <w:szCs w:val="20"/>
        </w:rPr>
        <w:t>kombija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možen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predhodnem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dogovoru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 </w:t>
      </w:r>
    </w:p>
    <w:p w:rsidR="00EE0B2E" w:rsidRDefault="00EE0B2E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EE0B2E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morebitne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stroške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prenosu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lastništva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kupec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105D14" w:rsidRPr="001F7E80">
        <w:rPr>
          <w:rFonts w:ascii="Arial" w:hAnsi="Arial" w:cs="Arial"/>
          <w:sz w:val="20"/>
          <w:szCs w:val="20"/>
        </w:rPr>
        <w:t xml:space="preserve">                          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vložitve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ponudb</w:t>
      </w:r>
      <w:proofErr w:type="spellEnd"/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Ponudnik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posreduje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pisno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namero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nakupu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ponudbo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) v </w:t>
      </w:r>
      <w:proofErr w:type="spellStart"/>
      <w:r w:rsidRPr="001F7E80">
        <w:rPr>
          <w:rFonts w:ascii="Arial" w:hAnsi="Arial" w:cs="Arial"/>
          <w:sz w:val="20"/>
          <w:szCs w:val="20"/>
        </w:rPr>
        <w:t>zaprti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ovojnici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naslov: </w:t>
      </w: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Majer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7, 8340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Na </w:t>
      </w:r>
      <w:proofErr w:type="spellStart"/>
      <w:r w:rsidRPr="001F7E80">
        <w:rPr>
          <w:rFonts w:ascii="Arial" w:hAnsi="Arial" w:cs="Arial"/>
          <w:sz w:val="20"/>
          <w:szCs w:val="20"/>
        </w:rPr>
        <w:t>ovojnici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mora </w:t>
      </w:r>
      <w:proofErr w:type="spellStart"/>
      <w:r w:rsidRPr="001F7E80">
        <w:rPr>
          <w:rFonts w:ascii="Arial" w:hAnsi="Arial" w:cs="Arial"/>
          <w:sz w:val="20"/>
          <w:szCs w:val="20"/>
        </w:rPr>
        <w:t>biti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naveden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naziv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naslov </w:t>
      </w:r>
      <w:proofErr w:type="spellStart"/>
      <w:r w:rsidRPr="001F7E80">
        <w:rPr>
          <w:rFonts w:ascii="Arial" w:hAnsi="Arial" w:cs="Arial"/>
          <w:sz w:val="20"/>
          <w:szCs w:val="20"/>
        </w:rPr>
        <w:t>ponudnika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ter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vidna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oznaka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»</w:t>
      </w: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– ne </w:t>
      </w:r>
      <w:proofErr w:type="spellStart"/>
      <w:r w:rsidRPr="001F7E80">
        <w:rPr>
          <w:rFonts w:ascii="Arial" w:hAnsi="Arial" w:cs="Arial"/>
          <w:sz w:val="20"/>
          <w:szCs w:val="20"/>
        </w:rPr>
        <w:t>odpiraj</w:t>
      </w:r>
      <w:proofErr w:type="spellEnd"/>
      <w:r w:rsidRPr="001F7E80">
        <w:rPr>
          <w:rFonts w:ascii="Arial" w:hAnsi="Arial" w:cs="Arial"/>
          <w:sz w:val="20"/>
          <w:szCs w:val="20"/>
        </w:rPr>
        <w:t>).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1F7E80">
        <w:rPr>
          <w:rFonts w:ascii="Arial" w:hAnsi="Arial" w:cs="Arial"/>
          <w:sz w:val="20"/>
          <w:szCs w:val="20"/>
        </w:rPr>
        <w:t>odda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predloženem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obrazcu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1).</w:t>
      </w:r>
    </w:p>
    <w:p w:rsidR="00985C67" w:rsidRPr="001F7E80" w:rsidRDefault="00985C67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Rok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predložitev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737A">
        <w:rPr>
          <w:rFonts w:ascii="Arial" w:hAnsi="Arial" w:cs="Arial"/>
          <w:sz w:val="20"/>
          <w:szCs w:val="20"/>
        </w:rPr>
        <w:t>kombija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20 </w:t>
      </w:r>
      <w:proofErr w:type="spellStart"/>
      <w:r w:rsidRPr="001F7E80">
        <w:rPr>
          <w:rFonts w:ascii="Arial" w:hAnsi="Arial" w:cs="Arial"/>
          <w:sz w:val="20"/>
          <w:szCs w:val="20"/>
        </w:rPr>
        <w:t>dni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objave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spletni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strani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prodajalca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7E80">
        <w:rPr>
          <w:rFonts w:ascii="Arial" w:hAnsi="Arial" w:cs="Arial"/>
          <w:sz w:val="20"/>
          <w:szCs w:val="20"/>
        </w:rPr>
        <w:t>Obravnavane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bodo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oddane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priporočeno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pošto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najkasneje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do 24.00 </w:t>
      </w:r>
      <w:proofErr w:type="spellStart"/>
      <w:r w:rsidRPr="001F7E80">
        <w:rPr>
          <w:rFonts w:ascii="Arial" w:hAnsi="Arial" w:cs="Arial"/>
          <w:sz w:val="20"/>
          <w:szCs w:val="20"/>
        </w:rPr>
        <w:t>ure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zadnjega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roka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oddajo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</w:t>
      </w:r>
      <w:proofErr w:type="spellEnd"/>
      <w:r w:rsidR="00EE0B2E">
        <w:rPr>
          <w:rFonts w:ascii="Arial" w:hAnsi="Arial" w:cs="Arial"/>
          <w:sz w:val="20"/>
          <w:szCs w:val="20"/>
        </w:rPr>
        <w:t xml:space="preserve">, </w:t>
      </w:r>
      <w:r w:rsidR="000F72B3" w:rsidRPr="0022770F">
        <w:rPr>
          <w:rFonts w:ascii="Arial" w:hAnsi="Arial" w:cs="Arial"/>
          <w:sz w:val="20"/>
          <w:szCs w:val="20"/>
        </w:rPr>
        <w:t>02</w:t>
      </w:r>
      <w:r w:rsidR="00EE0B2E" w:rsidRPr="0022770F">
        <w:rPr>
          <w:rFonts w:ascii="Arial" w:hAnsi="Arial" w:cs="Arial"/>
          <w:sz w:val="20"/>
          <w:szCs w:val="20"/>
        </w:rPr>
        <w:t>.</w:t>
      </w:r>
      <w:r w:rsidR="000F72B3" w:rsidRPr="0022770F">
        <w:rPr>
          <w:rFonts w:ascii="Arial" w:hAnsi="Arial" w:cs="Arial"/>
          <w:sz w:val="20"/>
          <w:szCs w:val="20"/>
        </w:rPr>
        <w:t>11</w:t>
      </w:r>
      <w:r w:rsidR="00EE0B2E" w:rsidRPr="0022770F">
        <w:rPr>
          <w:rFonts w:ascii="Arial" w:hAnsi="Arial" w:cs="Arial"/>
          <w:sz w:val="20"/>
          <w:szCs w:val="20"/>
        </w:rPr>
        <w:t>.2020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Sklenitev</w:t>
      </w:r>
      <w:proofErr w:type="spellEnd"/>
      <w:r w:rsidRPr="001F7E8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b/>
          <w:sz w:val="20"/>
          <w:szCs w:val="20"/>
        </w:rPr>
        <w:t>pogodbe</w:t>
      </w:r>
      <w:proofErr w:type="spellEnd"/>
    </w:p>
    <w:p w:rsidR="002018E8" w:rsidRDefault="002018E8" w:rsidP="00105D14">
      <w:pPr>
        <w:jc w:val="both"/>
        <w:rPr>
          <w:rFonts w:ascii="Arial" w:hAnsi="Arial" w:cs="Arial"/>
          <w:sz w:val="20"/>
          <w:szCs w:val="20"/>
        </w:rPr>
      </w:pPr>
    </w:p>
    <w:p w:rsidR="002018E8" w:rsidRDefault="002018E8" w:rsidP="00105D14">
      <w:pPr>
        <w:jc w:val="both"/>
        <w:rPr>
          <w:rFonts w:ascii="Arial" w:hAnsi="Arial" w:cs="Arial"/>
          <w:sz w:val="20"/>
          <w:szCs w:val="20"/>
        </w:rPr>
      </w:pPr>
    </w:p>
    <w:p w:rsidR="002018E8" w:rsidRDefault="002018E8" w:rsidP="00105D14">
      <w:pPr>
        <w:jc w:val="both"/>
        <w:rPr>
          <w:rFonts w:ascii="Arial" w:hAnsi="Arial" w:cs="Arial"/>
          <w:sz w:val="20"/>
          <w:szCs w:val="20"/>
        </w:rPr>
      </w:pPr>
    </w:p>
    <w:p w:rsidR="002018E8" w:rsidRDefault="002018E8" w:rsidP="00105D14">
      <w:pPr>
        <w:jc w:val="both"/>
        <w:rPr>
          <w:rFonts w:ascii="Arial" w:hAnsi="Arial" w:cs="Arial"/>
          <w:sz w:val="20"/>
          <w:szCs w:val="20"/>
        </w:rPr>
      </w:pPr>
    </w:p>
    <w:p w:rsidR="002018E8" w:rsidRDefault="002018E8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2018E8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Varstveno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delovni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sklenil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neposredno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prodajno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pogodbo</w:t>
      </w:r>
      <w:proofErr w:type="spellEnd"/>
      <w:r>
        <w:rPr>
          <w:rFonts w:ascii="Arial" w:hAnsi="Arial" w:cs="Arial"/>
          <w:sz w:val="20"/>
          <w:szCs w:val="20"/>
        </w:rPr>
        <w:t xml:space="preserve"> s</w:t>
      </w:r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ponudniko</w:t>
      </w:r>
      <w:r>
        <w:rPr>
          <w:rFonts w:ascii="Arial" w:hAnsi="Arial" w:cs="Arial"/>
          <w:sz w:val="20"/>
          <w:szCs w:val="20"/>
        </w:rPr>
        <w:t>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ponudil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najvišjo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ceno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105D14"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kolikor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05D14"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="00105D14"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roku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prispelo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več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enakih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ponudb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bo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organizirano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dodatno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5D14" w:rsidRPr="001F7E80">
        <w:rPr>
          <w:rFonts w:ascii="Arial" w:hAnsi="Arial" w:cs="Arial"/>
          <w:sz w:val="20"/>
          <w:szCs w:val="20"/>
        </w:rPr>
        <w:t>pogajanje</w:t>
      </w:r>
      <w:proofErr w:type="spellEnd"/>
      <w:r w:rsidR="00105D14" w:rsidRPr="001F7E80">
        <w:rPr>
          <w:rFonts w:ascii="Arial" w:hAnsi="Arial" w:cs="Arial"/>
          <w:sz w:val="20"/>
          <w:szCs w:val="20"/>
        </w:rPr>
        <w:t>.</w:t>
      </w:r>
    </w:p>
    <w:p w:rsidR="008C7AC9" w:rsidRPr="001F7E80" w:rsidRDefault="008C7AC9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Celotno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r w:rsidR="002018E8">
        <w:rPr>
          <w:rFonts w:ascii="Arial" w:hAnsi="Arial" w:cs="Arial"/>
          <w:sz w:val="20"/>
          <w:szCs w:val="20"/>
        </w:rPr>
        <w:t>kombi</w:t>
      </w:r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moral </w:t>
      </w:r>
      <w:proofErr w:type="spellStart"/>
      <w:r w:rsidRPr="001F7E80">
        <w:rPr>
          <w:rFonts w:ascii="Arial" w:hAnsi="Arial" w:cs="Arial"/>
          <w:sz w:val="20"/>
          <w:szCs w:val="20"/>
        </w:rPr>
        <w:t>izbrani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poravnati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enkratnem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znesku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F7E80">
        <w:rPr>
          <w:rFonts w:ascii="Arial" w:hAnsi="Arial" w:cs="Arial"/>
          <w:sz w:val="20"/>
          <w:szCs w:val="20"/>
        </w:rPr>
        <w:t>najpozneje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osmih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podpisa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1F7E80">
        <w:rPr>
          <w:rFonts w:ascii="Arial" w:hAnsi="Arial" w:cs="Arial"/>
          <w:sz w:val="20"/>
          <w:szCs w:val="20"/>
        </w:rPr>
        <w:t>nakazilom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račun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prodajalca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</w:p>
    <w:p w:rsidR="00EE0B2E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Prodajalec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podpisu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izročil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kupcu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neposredno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last z </w:t>
      </w:r>
      <w:proofErr w:type="spellStart"/>
      <w:r w:rsidRPr="001F7E80">
        <w:rPr>
          <w:rFonts w:ascii="Arial" w:hAnsi="Arial" w:cs="Arial"/>
          <w:sz w:val="20"/>
          <w:szCs w:val="20"/>
        </w:rPr>
        <w:t>dnem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predložitve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dokazila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plačilu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celotne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Kupec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1F7E80">
        <w:rPr>
          <w:rFonts w:ascii="Arial" w:hAnsi="Arial" w:cs="Arial"/>
          <w:sz w:val="20"/>
          <w:szCs w:val="20"/>
        </w:rPr>
        <w:t>dolžan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r w:rsidR="002018E8">
        <w:rPr>
          <w:rFonts w:ascii="Arial" w:hAnsi="Arial" w:cs="Arial"/>
          <w:sz w:val="20"/>
          <w:szCs w:val="20"/>
        </w:rPr>
        <w:t>kombi</w:t>
      </w:r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prevzeti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F7E80">
        <w:rPr>
          <w:rFonts w:ascii="Arial" w:hAnsi="Arial" w:cs="Arial"/>
          <w:sz w:val="20"/>
          <w:szCs w:val="20"/>
        </w:rPr>
        <w:t>odpeljati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najpozneje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1F7E80">
        <w:rPr>
          <w:rFonts w:ascii="Arial" w:hAnsi="Arial" w:cs="Arial"/>
          <w:sz w:val="20"/>
          <w:szCs w:val="20"/>
        </w:rPr>
        <w:t>petih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dneh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plačila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kupnine</w:t>
      </w:r>
      <w:proofErr w:type="spellEnd"/>
      <w:r w:rsidRPr="001F7E80">
        <w:rPr>
          <w:rFonts w:ascii="Arial" w:hAnsi="Arial" w:cs="Arial"/>
          <w:sz w:val="20"/>
          <w:szCs w:val="20"/>
        </w:rPr>
        <w:t>.</w:t>
      </w:r>
    </w:p>
    <w:p w:rsidR="00105D14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8C7AC9" w:rsidRPr="001F7E80" w:rsidRDefault="008C7AC9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Plačilo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celotne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kupnine</w:t>
      </w:r>
      <w:proofErr w:type="spellEnd"/>
      <w:r>
        <w:rPr>
          <w:rFonts w:ascii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bistvena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sestavina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pravnega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05D14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25719" w:rsidRPr="001F7E80" w:rsidRDefault="00125719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  <w:t>Mag. Borut Grabrijan</w:t>
      </w:r>
    </w:p>
    <w:p w:rsidR="00105D14" w:rsidRPr="001F7E80" w:rsidRDefault="00105D14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  <w:t>direktor VDC Črnomelj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F7E80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F7E80">
        <w:rPr>
          <w:rFonts w:ascii="Arial" w:hAnsi="Arial" w:cs="Arial"/>
          <w:sz w:val="20"/>
          <w:szCs w:val="20"/>
        </w:rPr>
        <w:t>Ponudba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nakup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premičnine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F7E80">
        <w:rPr>
          <w:rFonts w:ascii="Arial" w:hAnsi="Arial" w:cs="Arial"/>
          <w:sz w:val="20"/>
          <w:szCs w:val="20"/>
        </w:rPr>
        <w:t>priloga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1)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Objava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spletni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strani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Varstveno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delovnega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centra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Črnomelj</w:t>
      </w:r>
      <w:proofErr w:type="spellEnd"/>
    </w:p>
    <w:p w:rsidR="00105D14" w:rsidRPr="0022770F" w:rsidRDefault="00105D14" w:rsidP="00105D14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1F7E80">
        <w:rPr>
          <w:rFonts w:ascii="Arial" w:hAnsi="Arial" w:cs="Arial"/>
          <w:sz w:val="20"/>
          <w:szCs w:val="20"/>
        </w:rPr>
        <w:t>objave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: </w:t>
      </w:r>
      <w:r w:rsidR="000F72B3" w:rsidRPr="0022770F">
        <w:rPr>
          <w:rFonts w:ascii="Arial" w:hAnsi="Arial" w:cs="Arial"/>
          <w:sz w:val="20"/>
          <w:szCs w:val="20"/>
        </w:rPr>
        <w:t>13</w:t>
      </w:r>
      <w:r w:rsidRPr="0022770F">
        <w:rPr>
          <w:rFonts w:ascii="Arial" w:hAnsi="Arial" w:cs="Arial"/>
          <w:sz w:val="20"/>
          <w:szCs w:val="20"/>
        </w:rPr>
        <w:t>.</w:t>
      </w:r>
      <w:r w:rsidR="000F72B3" w:rsidRPr="0022770F">
        <w:rPr>
          <w:rFonts w:ascii="Arial" w:hAnsi="Arial" w:cs="Arial"/>
          <w:sz w:val="20"/>
          <w:szCs w:val="20"/>
        </w:rPr>
        <w:t>10</w:t>
      </w:r>
      <w:r w:rsidRPr="0022770F">
        <w:rPr>
          <w:rFonts w:ascii="Arial" w:hAnsi="Arial" w:cs="Arial"/>
          <w:sz w:val="20"/>
          <w:szCs w:val="20"/>
        </w:rPr>
        <w:t>.2020</w:t>
      </w:r>
    </w:p>
    <w:p w:rsidR="00105D14" w:rsidRPr="001F7E80" w:rsidRDefault="00105D14" w:rsidP="00105D1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22770F">
        <w:rPr>
          <w:rFonts w:ascii="Arial" w:hAnsi="Arial" w:cs="Arial"/>
          <w:sz w:val="20"/>
          <w:szCs w:val="20"/>
        </w:rPr>
        <w:t xml:space="preserve">Datum </w:t>
      </w:r>
      <w:proofErr w:type="spellStart"/>
      <w:r w:rsidRPr="0022770F">
        <w:rPr>
          <w:rFonts w:ascii="Arial" w:hAnsi="Arial" w:cs="Arial"/>
          <w:sz w:val="20"/>
          <w:szCs w:val="20"/>
        </w:rPr>
        <w:t>izteka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20-dnevnega </w:t>
      </w:r>
      <w:proofErr w:type="spellStart"/>
      <w:r w:rsidRPr="0022770F">
        <w:rPr>
          <w:rFonts w:ascii="Arial" w:hAnsi="Arial" w:cs="Arial"/>
          <w:sz w:val="20"/>
          <w:szCs w:val="20"/>
        </w:rPr>
        <w:t>roka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0F">
        <w:rPr>
          <w:rFonts w:ascii="Arial" w:hAnsi="Arial" w:cs="Arial"/>
          <w:sz w:val="20"/>
          <w:szCs w:val="20"/>
        </w:rPr>
        <w:t>za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0F">
        <w:rPr>
          <w:rFonts w:ascii="Arial" w:hAnsi="Arial" w:cs="Arial"/>
          <w:sz w:val="20"/>
          <w:szCs w:val="20"/>
        </w:rPr>
        <w:t>oddajo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0F">
        <w:rPr>
          <w:rFonts w:ascii="Arial" w:hAnsi="Arial" w:cs="Arial"/>
          <w:sz w:val="20"/>
          <w:szCs w:val="20"/>
        </w:rPr>
        <w:t>ponudb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0F">
        <w:rPr>
          <w:rFonts w:ascii="Arial" w:hAnsi="Arial" w:cs="Arial"/>
          <w:sz w:val="20"/>
          <w:szCs w:val="20"/>
        </w:rPr>
        <w:t>za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770F">
        <w:rPr>
          <w:rFonts w:ascii="Arial" w:hAnsi="Arial" w:cs="Arial"/>
          <w:sz w:val="20"/>
          <w:szCs w:val="20"/>
        </w:rPr>
        <w:t>nakup</w:t>
      </w:r>
      <w:proofErr w:type="spellEnd"/>
      <w:r w:rsidRPr="0022770F">
        <w:rPr>
          <w:rFonts w:ascii="Arial" w:hAnsi="Arial" w:cs="Arial"/>
          <w:sz w:val="20"/>
          <w:szCs w:val="20"/>
        </w:rPr>
        <w:t xml:space="preserve">: </w:t>
      </w:r>
      <w:r w:rsidR="000F72B3" w:rsidRPr="0022770F">
        <w:rPr>
          <w:rFonts w:ascii="Arial" w:hAnsi="Arial" w:cs="Arial"/>
          <w:sz w:val="20"/>
          <w:szCs w:val="20"/>
        </w:rPr>
        <w:t>02</w:t>
      </w:r>
      <w:r w:rsidRPr="0022770F">
        <w:rPr>
          <w:rFonts w:ascii="Arial" w:hAnsi="Arial" w:cs="Arial"/>
          <w:sz w:val="20"/>
          <w:szCs w:val="20"/>
        </w:rPr>
        <w:t>.</w:t>
      </w:r>
      <w:r w:rsidR="000F72B3" w:rsidRPr="0022770F">
        <w:rPr>
          <w:rFonts w:ascii="Arial" w:hAnsi="Arial" w:cs="Arial"/>
          <w:sz w:val="20"/>
          <w:szCs w:val="20"/>
        </w:rPr>
        <w:t>11</w:t>
      </w:r>
      <w:r w:rsidRPr="0022770F">
        <w:rPr>
          <w:rFonts w:ascii="Arial" w:hAnsi="Arial" w:cs="Arial"/>
          <w:sz w:val="20"/>
          <w:szCs w:val="20"/>
        </w:rPr>
        <w:t>.2020</w:t>
      </w: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105D14">
      <w:pPr>
        <w:jc w:val="both"/>
        <w:rPr>
          <w:rFonts w:ascii="Arial" w:hAnsi="Arial" w:cs="Arial"/>
          <w:sz w:val="20"/>
          <w:szCs w:val="20"/>
        </w:rPr>
      </w:pPr>
    </w:p>
    <w:p w:rsidR="00105D14" w:rsidRPr="001F7E80" w:rsidRDefault="00105D14" w:rsidP="009D485C">
      <w:pPr>
        <w:rPr>
          <w:rFonts w:ascii="Arial" w:hAnsi="Arial" w:cs="Arial"/>
          <w:sz w:val="20"/>
          <w:szCs w:val="20"/>
        </w:rPr>
      </w:pPr>
    </w:p>
    <w:p w:rsidR="00280202" w:rsidRPr="001F7E80" w:rsidRDefault="002802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  <w:bookmarkStart w:id="0" w:name="_GoBack"/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bookmarkEnd w:id="0"/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1F7E80" w:rsidRPr="001F7E80" w:rsidRDefault="001F7E80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D17F72" w:rsidRPr="001F7E80" w:rsidRDefault="00D17F7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312F02" w:rsidRPr="001F7E80" w:rsidRDefault="00312F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  <w:r w:rsidRPr="001F7E80">
        <w:rPr>
          <w:rFonts w:ascii="Arial" w:hAnsi="Arial" w:cs="Arial"/>
          <w:b/>
          <w:sz w:val="20"/>
          <w:szCs w:val="20"/>
        </w:rPr>
        <w:t>PONUDBA ZA NAKUP OSNOVNEGA SREDSTVA</w:t>
      </w:r>
      <w:r w:rsidR="002018E8">
        <w:rPr>
          <w:rFonts w:ascii="Arial" w:hAnsi="Arial" w:cs="Arial"/>
          <w:b/>
          <w:sz w:val="20"/>
          <w:szCs w:val="20"/>
        </w:rPr>
        <w:t xml:space="preserve"> – KOMBI OPEL VIVARO</w:t>
      </w: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center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b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Ponudnik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>Naslov: __________________________________________________________________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Matična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>/EMŠO: ______________________________________________________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 xml:space="preserve">ID </w:t>
      </w:r>
      <w:proofErr w:type="spellStart"/>
      <w:r w:rsidRPr="001F7E80">
        <w:rPr>
          <w:rFonts w:ascii="Arial" w:hAnsi="Arial" w:cs="Arial"/>
          <w:sz w:val="20"/>
          <w:szCs w:val="20"/>
        </w:rPr>
        <w:t>štev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DDV/</w:t>
      </w:r>
      <w:proofErr w:type="spellStart"/>
      <w:r w:rsidRPr="001F7E80">
        <w:rPr>
          <w:rFonts w:ascii="Arial" w:hAnsi="Arial" w:cs="Arial"/>
          <w:sz w:val="20"/>
          <w:szCs w:val="20"/>
        </w:rPr>
        <w:t>davčna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številka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Kontaktna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oseba_____________________________________________________________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Elektronski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naslov </w:t>
      </w:r>
      <w:proofErr w:type="spellStart"/>
      <w:r w:rsidRPr="001F7E80">
        <w:rPr>
          <w:rFonts w:ascii="Arial" w:hAnsi="Arial" w:cs="Arial"/>
          <w:sz w:val="20"/>
          <w:szCs w:val="20"/>
        </w:rPr>
        <w:t>kontaktne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osebe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Telefon</w:t>
      </w:r>
      <w:proofErr w:type="spellEnd"/>
      <w:r w:rsidRPr="001F7E80">
        <w:rPr>
          <w:rFonts w:ascii="Arial" w:hAnsi="Arial" w:cs="Arial"/>
          <w:sz w:val="20"/>
          <w:szCs w:val="20"/>
        </w:rPr>
        <w:t>: ____________________________________________________________________</w:t>
      </w: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533C18" w:rsidRPr="001F7E80" w:rsidRDefault="00533C18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Izjavljam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da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skrbno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pregledal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1F7E80">
        <w:rPr>
          <w:rFonts w:ascii="Arial" w:hAnsi="Arial" w:cs="Arial"/>
          <w:sz w:val="20"/>
          <w:szCs w:val="20"/>
        </w:rPr>
        <w:t>obvestilo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1F7E80">
        <w:rPr>
          <w:rFonts w:ascii="Arial" w:hAnsi="Arial" w:cs="Arial"/>
          <w:sz w:val="20"/>
          <w:szCs w:val="20"/>
        </w:rPr>
        <w:t>nameri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sklenitve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neposredne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za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prodajo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osnovnega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sredstva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da v </w:t>
      </w:r>
      <w:proofErr w:type="spellStart"/>
      <w:r w:rsidRPr="001F7E80">
        <w:rPr>
          <w:rFonts w:ascii="Arial" w:hAnsi="Arial" w:cs="Arial"/>
          <w:sz w:val="20"/>
          <w:szCs w:val="20"/>
        </w:rPr>
        <w:t>njem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nisem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našel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</w:t>
      </w:r>
      <w:proofErr w:type="spellStart"/>
      <w:r w:rsidRPr="001F7E80">
        <w:rPr>
          <w:rFonts w:ascii="Arial" w:hAnsi="Arial" w:cs="Arial"/>
          <w:sz w:val="20"/>
          <w:szCs w:val="20"/>
        </w:rPr>
        <w:t>napake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F7E80">
        <w:rPr>
          <w:rFonts w:ascii="Arial" w:hAnsi="Arial" w:cs="Arial"/>
          <w:sz w:val="20"/>
          <w:szCs w:val="20"/>
        </w:rPr>
        <w:t>Izjavljam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, da </w:t>
      </w:r>
      <w:proofErr w:type="spellStart"/>
      <w:proofErr w:type="gramStart"/>
      <w:r w:rsidRPr="001F7E80">
        <w:rPr>
          <w:rFonts w:ascii="Arial" w:hAnsi="Arial" w:cs="Arial"/>
          <w:sz w:val="20"/>
          <w:szCs w:val="20"/>
        </w:rPr>
        <w:t>sem</w:t>
      </w:r>
      <w:proofErr w:type="spellEnd"/>
      <w:proofErr w:type="gram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seznanjen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(a) s tem, da se </w:t>
      </w:r>
      <w:proofErr w:type="spellStart"/>
      <w:r w:rsidRPr="001F7E80">
        <w:rPr>
          <w:rFonts w:ascii="Arial" w:hAnsi="Arial" w:cs="Arial"/>
          <w:sz w:val="20"/>
          <w:szCs w:val="20"/>
        </w:rPr>
        <w:t>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pogodba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sklenila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način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videno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1F7E80">
        <w:rPr>
          <w:rFonts w:ascii="Arial" w:hAnsi="Arial" w:cs="Arial"/>
          <w:sz w:val="20"/>
          <w:szCs w:val="20"/>
        </w:rPr>
        <w:t>kupljeno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1F7E80">
        <w:rPr>
          <w:rFonts w:ascii="Arial" w:hAnsi="Arial" w:cs="Arial"/>
          <w:sz w:val="20"/>
          <w:szCs w:val="20"/>
        </w:rPr>
        <w:t>skladu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s tem </w:t>
      </w:r>
      <w:proofErr w:type="spellStart"/>
      <w:r w:rsidRPr="001F7E80">
        <w:rPr>
          <w:rFonts w:ascii="Arial" w:hAnsi="Arial" w:cs="Arial"/>
          <w:sz w:val="20"/>
          <w:szCs w:val="20"/>
        </w:rPr>
        <w:t>dajem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ponudbo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kot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7E80">
        <w:rPr>
          <w:rFonts w:ascii="Arial" w:hAnsi="Arial" w:cs="Arial"/>
          <w:sz w:val="20"/>
          <w:szCs w:val="20"/>
        </w:rPr>
        <w:t>sledi</w:t>
      </w:r>
      <w:proofErr w:type="spellEnd"/>
      <w:r w:rsidRPr="001F7E80">
        <w:rPr>
          <w:rFonts w:ascii="Arial" w:hAnsi="Arial" w:cs="Arial"/>
          <w:sz w:val="20"/>
          <w:szCs w:val="20"/>
        </w:rPr>
        <w:t>:</w:t>
      </w: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6924" w:type="dxa"/>
        <w:tblLook w:val="04A0" w:firstRow="1" w:lastRow="0" w:firstColumn="1" w:lastColumn="0" w:noHBand="0" w:noVBand="1"/>
      </w:tblPr>
      <w:tblGrid>
        <w:gridCol w:w="1581"/>
        <w:gridCol w:w="2334"/>
        <w:gridCol w:w="1063"/>
        <w:gridCol w:w="1946"/>
      </w:tblGrid>
      <w:tr w:rsidR="00F55D04" w:rsidRPr="001F7E80" w:rsidTr="00F55D04">
        <w:tc>
          <w:tcPr>
            <w:tcW w:w="1581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INVENTARNA ŠT.</w:t>
            </w:r>
          </w:p>
        </w:tc>
        <w:tc>
          <w:tcPr>
            <w:tcW w:w="2334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NAZIV OSNOVNEGA SREDSTVA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LETO NABAVE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Ponudbena</w:t>
            </w:r>
            <w:proofErr w:type="spellEnd"/>
            <w:r w:rsidRPr="001F7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proofErr w:type="spellEnd"/>
          </w:p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1F7E80">
              <w:rPr>
                <w:rFonts w:ascii="Arial" w:hAnsi="Arial" w:cs="Arial"/>
                <w:b/>
                <w:sz w:val="20"/>
                <w:szCs w:val="20"/>
              </w:rPr>
              <w:t>kupnina</w:t>
            </w:r>
            <w:proofErr w:type="spellEnd"/>
            <w:r w:rsidRPr="001F7E8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F55D04" w:rsidRPr="001F7E80" w:rsidRDefault="00F55D04" w:rsidP="00210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7E80">
              <w:rPr>
                <w:rFonts w:ascii="Arial" w:hAnsi="Arial" w:cs="Arial"/>
                <w:b/>
                <w:sz w:val="20"/>
                <w:szCs w:val="20"/>
              </w:rPr>
              <w:t>v EUR</w:t>
            </w:r>
          </w:p>
        </w:tc>
      </w:tr>
      <w:tr w:rsidR="00F55D04" w:rsidRPr="001F7E80" w:rsidTr="00F55D04">
        <w:tc>
          <w:tcPr>
            <w:tcW w:w="1581" w:type="dxa"/>
          </w:tcPr>
          <w:p w:rsidR="00F55D04" w:rsidRPr="001F7E80" w:rsidRDefault="002018E8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2334" w:type="dxa"/>
          </w:tcPr>
          <w:p w:rsidR="00F55D04" w:rsidRPr="001F7E80" w:rsidRDefault="002018E8" w:rsidP="00210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Kombi OPEL VIVARO</w:t>
            </w:r>
          </w:p>
        </w:tc>
        <w:tc>
          <w:tcPr>
            <w:tcW w:w="1063" w:type="dxa"/>
          </w:tcPr>
          <w:p w:rsidR="00F55D04" w:rsidRPr="001F7E80" w:rsidRDefault="00F55D04" w:rsidP="002018E8">
            <w:pPr>
              <w:rPr>
                <w:rFonts w:ascii="Arial" w:hAnsi="Arial" w:cs="Arial"/>
                <w:sz w:val="20"/>
                <w:szCs w:val="20"/>
              </w:rPr>
            </w:pPr>
            <w:r w:rsidRPr="001F7E80">
              <w:rPr>
                <w:rFonts w:ascii="Arial" w:hAnsi="Arial" w:cs="Arial"/>
                <w:sz w:val="20"/>
                <w:szCs w:val="20"/>
              </w:rPr>
              <w:t>200</w:t>
            </w:r>
            <w:r w:rsidR="002018E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46" w:type="dxa"/>
          </w:tcPr>
          <w:p w:rsidR="00F55D04" w:rsidRPr="001F7E80" w:rsidRDefault="00F55D04" w:rsidP="00210E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Default="0071074A" w:rsidP="0071074A">
      <w:pPr>
        <w:jc w:val="both"/>
        <w:rPr>
          <w:rFonts w:ascii="Arial" w:hAnsi="Arial" w:cs="Arial"/>
          <w:sz w:val="20"/>
          <w:szCs w:val="20"/>
        </w:rPr>
      </w:pPr>
    </w:p>
    <w:p w:rsidR="001F7E80" w:rsidRDefault="001F7E80" w:rsidP="0071074A">
      <w:pPr>
        <w:jc w:val="both"/>
        <w:rPr>
          <w:rFonts w:ascii="Arial" w:hAnsi="Arial" w:cs="Arial"/>
          <w:sz w:val="20"/>
          <w:szCs w:val="20"/>
        </w:rPr>
      </w:pPr>
    </w:p>
    <w:p w:rsidR="001F7E80" w:rsidRPr="001F7E80" w:rsidRDefault="001F7E80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Kraj</w:t>
      </w:r>
      <w:proofErr w:type="spellEnd"/>
      <w:r w:rsidRPr="001F7E80">
        <w:rPr>
          <w:rFonts w:ascii="Arial" w:hAnsi="Arial" w:cs="Arial"/>
          <w:sz w:val="20"/>
          <w:szCs w:val="20"/>
        </w:rPr>
        <w:t xml:space="preserve"> in datum</w:t>
      </w:r>
      <w:proofErr w:type="gramStart"/>
      <w:r w:rsidRPr="001F7E80">
        <w:rPr>
          <w:rFonts w:ascii="Arial" w:hAnsi="Arial" w:cs="Arial"/>
          <w:sz w:val="20"/>
          <w:szCs w:val="20"/>
        </w:rPr>
        <w:t>:_</w:t>
      </w:r>
      <w:proofErr w:type="gramEnd"/>
      <w:r w:rsidRPr="001F7E80">
        <w:rPr>
          <w:rFonts w:ascii="Arial" w:hAnsi="Arial" w:cs="Arial"/>
          <w:sz w:val="20"/>
          <w:szCs w:val="20"/>
        </w:rPr>
        <w:t>____________________________</w:t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>PONUDNIK: _________________________</w:t>
      </w: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F55D04" w:rsidRPr="001F7E80" w:rsidRDefault="00F55D04" w:rsidP="0071074A">
      <w:pPr>
        <w:jc w:val="both"/>
        <w:rPr>
          <w:rFonts w:ascii="Arial" w:hAnsi="Arial" w:cs="Arial"/>
          <w:sz w:val="20"/>
          <w:szCs w:val="20"/>
        </w:rPr>
      </w:pPr>
    </w:p>
    <w:p w:rsidR="0071074A" w:rsidRPr="001F7E80" w:rsidRDefault="0071074A" w:rsidP="0071074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F7E80">
        <w:rPr>
          <w:rFonts w:ascii="Arial" w:hAnsi="Arial" w:cs="Arial"/>
          <w:sz w:val="20"/>
          <w:szCs w:val="20"/>
        </w:rPr>
        <w:t>Podpis</w:t>
      </w:r>
      <w:proofErr w:type="spellEnd"/>
      <w:r w:rsidRPr="001F7E80">
        <w:rPr>
          <w:rFonts w:ascii="Arial" w:hAnsi="Arial" w:cs="Arial"/>
          <w:sz w:val="20"/>
          <w:szCs w:val="20"/>
        </w:rPr>
        <w:t>:         __________________________</w:t>
      </w:r>
    </w:p>
    <w:p w:rsidR="00312F02" w:rsidRPr="001F7E80" w:rsidRDefault="00312F02" w:rsidP="009D485C">
      <w:pPr>
        <w:pStyle w:val="Brezrazmikov"/>
        <w:rPr>
          <w:rFonts w:ascii="Arial" w:hAnsi="Arial" w:cs="Arial"/>
          <w:sz w:val="20"/>
          <w:szCs w:val="20"/>
        </w:rPr>
      </w:pPr>
    </w:p>
    <w:p w:rsidR="00D17F72" w:rsidRPr="001F7E80" w:rsidRDefault="00D17F72" w:rsidP="00105D14">
      <w:pPr>
        <w:pStyle w:val="Brezrazmikov"/>
        <w:rPr>
          <w:rFonts w:ascii="Arial" w:hAnsi="Arial" w:cs="Arial"/>
          <w:sz w:val="20"/>
          <w:szCs w:val="20"/>
        </w:rPr>
      </w:pP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  <w:r w:rsidRPr="001F7E80">
        <w:rPr>
          <w:rFonts w:ascii="Arial" w:hAnsi="Arial" w:cs="Arial"/>
          <w:sz w:val="20"/>
          <w:szCs w:val="20"/>
        </w:rPr>
        <w:tab/>
      </w:r>
    </w:p>
    <w:sectPr w:rsidR="00D17F72" w:rsidRPr="001F7E80">
      <w:headerReference w:type="default" r:id="rId7"/>
      <w:pgSz w:w="11906" w:h="16838"/>
      <w:pgMar w:top="1701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01" w:rsidRDefault="00765801">
      <w:r>
        <w:separator/>
      </w:r>
    </w:p>
  </w:endnote>
  <w:endnote w:type="continuationSeparator" w:id="0">
    <w:p w:rsidR="00765801" w:rsidRDefault="0076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01" w:rsidRDefault="00765801">
      <w:r>
        <w:separator/>
      </w:r>
    </w:p>
  </w:footnote>
  <w:footnote w:type="continuationSeparator" w:id="0">
    <w:p w:rsidR="00765801" w:rsidRDefault="0076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7F" w:rsidRDefault="0022770F"/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3"/>
      <w:gridCol w:w="6343"/>
    </w:tblGrid>
    <w:tr w:rsidR="0069717F" w:rsidTr="00726E8A">
      <w:tc>
        <w:tcPr>
          <w:tcW w:w="2943" w:type="dxa"/>
          <w:shd w:val="clear" w:color="auto" w:fill="auto"/>
        </w:tcPr>
        <w:p w:rsidR="0069717F" w:rsidRDefault="004C58EF" w:rsidP="0069717F">
          <w:pPr>
            <w:pStyle w:val="Glava"/>
          </w:pPr>
          <w:r w:rsidRPr="0069717F">
            <w:rPr>
              <w:noProof/>
              <w:lang w:eastAsia="sl-SI"/>
            </w:rPr>
            <w:drawing>
              <wp:inline distT="0" distB="0" distL="0" distR="0">
                <wp:extent cx="1343025" cy="828675"/>
                <wp:effectExtent l="0" t="0" r="9525" b="9525"/>
                <wp:docPr id="1" name="Slika 1" descr="LOGO VDC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DC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3" w:type="dxa"/>
          <w:shd w:val="clear" w:color="auto" w:fill="auto"/>
        </w:tcPr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b/>
            </w:rPr>
          </w:pPr>
          <w:r w:rsidRPr="00726E8A">
            <w:rPr>
              <w:rFonts w:ascii="Arial" w:hAnsi="Arial" w:cs="Arial"/>
              <w:b/>
            </w:rPr>
            <w:t>VARSTVENO DELOVNI CENTER ČRNOMELJ</w:t>
          </w:r>
        </w:p>
        <w:p w:rsidR="0069717F" w:rsidRPr="00726E8A" w:rsidRDefault="0022770F" w:rsidP="00726E8A">
          <w:pPr>
            <w:pStyle w:val="Glava"/>
            <w:jc w:val="center"/>
            <w:rPr>
              <w:rFonts w:ascii="Arial" w:hAnsi="Arial" w:cs="Arial"/>
            </w:rPr>
          </w:pP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726E8A">
            <w:rPr>
              <w:rFonts w:ascii="Arial" w:hAnsi="Arial" w:cs="Arial"/>
              <w:sz w:val="16"/>
              <w:szCs w:val="16"/>
            </w:rPr>
            <w:t>Majer 7, 8340 Črnomelj</w:t>
          </w: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</w:rPr>
          </w:pPr>
          <w:r w:rsidRPr="00726E8A">
            <w:rPr>
              <w:rFonts w:ascii="Arial" w:hAnsi="Arial" w:cs="Arial"/>
              <w:sz w:val="16"/>
              <w:szCs w:val="16"/>
            </w:rPr>
            <w:t>T: 07 35 69 130</w:t>
          </w:r>
        </w:p>
        <w:p w:rsidR="0069717F" w:rsidRPr="00726E8A" w:rsidRDefault="004C58EF" w:rsidP="00726E8A">
          <w:pPr>
            <w:pStyle w:val="Glava"/>
            <w:jc w:val="right"/>
            <w:rPr>
              <w:rFonts w:ascii="Arial" w:hAnsi="Arial" w:cs="Arial"/>
              <w:sz w:val="16"/>
              <w:szCs w:val="16"/>
            </w:rPr>
          </w:pPr>
          <w:r w:rsidRPr="00726E8A">
            <w:rPr>
              <w:rFonts w:ascii="Arial" w:hAnsi="Arial" w:cs="Arial"/>
              <w:sz w:val="16"/>
              <w:szCs w:val="16"/>
            </w:rPr>
            <w:t xml:space="preserve">e-pošta: </w:t>
          </w:r>
          <w:hyperlink r:id="rId2" w:history="1">
            <w:r w:rsidR="00C708BF" w:rsidRPr="00A13FAB">
              <w:rPr>
                <w:rStyle w:val="Hiperpovezava"/>
                <w:rFonts w:ascii="Arial" w:hAnsi="Arial" w:cs="Arial"/>
                <w:sz w:val="16"/>
                <w:szCs w:val="16"/>
              </w:rPr>
              <w:t>racunovodstvo@vdc-crnomelj.si</w:t>
            </w:r>
          </w:hyperlink>
          <w:r w:rsidR="00C708BF">
            <w:rPr>
              <w:rFonts w:ascii="Arial" w:hAnsi="Arial" w:cs="Arial"/>
              <w:sz w:val="16"/>
              <w:szCs w:val="16"/>
            </w:rPr>
            <w:t xml:space="preserve"> </w:t>
          </w:r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69717F" w:rsidRDefault="004C58EF" w:rsidP="00726E8A">
          <w:pPr>
            <w:pStyle w:val="Glava"/>
            <w:jc w:val="right"/>
          </w:pPr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  <w:hyperlink r:id="rId3" w:history="1">
            <w:r w:rsidRPr="00726E8A">
              <w:rPr>
                <w:rStyle w:val="Hiperpovezava"/>
                <w:rFonts w:ascii="Arial" w:hAnsi="Arial" w:cs="Arial"/>
                <w:sz w:val="16"/>
                <w:szCs w:val="16"/>
              </w:rPr>
              <w:t>http://www.vdc-crnomelj.si/</w:t>
            </w:r>
          </w:hyperlink>
          <w:r w:rsidRPr="00726E8A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</w:tbl>
  <w:p w:rsidR="003316AB" w:rsidRPr="0069717F" w:rsidRDefault="0022770F" w:rsidP="0069717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B5FF9"/>
    <w:multiLevelType w:val="hybridMultilevel"/>
    <w:tmpl w:val="212855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83107"/>
    <w:multiLevelType w:val="hybridMultilevel"/>
    <w:tmpl w:val="341808EE"/>
    <w:lvl w:ilvl="0" w:tplc="FCF29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6211"/>
    <w:multiLevelType w:val="hybridMultilevel"/>
    <w:tmpl w:val="AA062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3A8E"/>
    <w:multiLevelType w:val="hybridMultilevel"/>
    <w:tmpl w:val="711490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170C6"/>
    <w:multiLevelType w:val="hybridMultilevel"/>
    <w:tmpl w:val="DE2CC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2F59"/>
    <w:multiLevelType w:val="hybridMultilevel"/>
    <w:tmpl w:val="35E4E618"/>
    <w:lvl w:ilvl="0" w:tplc="E5BE6B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8E0D39"/>
    <w:multiLevelType w:val="hybridMultilevel"/>
    <w:tmpl w:val="41DC194E"/>
    <w:lvl w:ilvl="0" w:tplc="8E143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37BDC"/>
    <w:multiLevelType w:val="hybridMultilevel"/>
    <w:tmpl w:val="6C927432"/>
    <w:lvl w:ilvl="0" w:tplc="0218C6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EF"/>
    <w:rsid w:val="00021B2D"/>
    <w:rsid w:val="0005329D"/>
    <w:rsid w:val="000A5B08"/>
    <w:rsid w:val="000C0DF9"/>
    <w:rsid w:val="000F72B3"/>
    <w:rsid w:val="00105D14"/>
    <w:rsid w:val="00125719"/>
    <w:rsid w:val="001F7E80"/>
    <w:rsid w:val="002018E8"/>
    <w:rsid w:val="0022770F"/>
    <w:rsid w:val="00230AC3"/>
    <w:rsid w:val="00280202"/>
    <w:rsid w:val="002F03D7"/>
    <w:rsid w:val="00312F02"/>
    <w:rsid w:val="00392056"/>
    <w:rsid w:val="003F5265"/>
    <w:rsid w:val="0041192B"/>
    <w:rsid w:val="0045193B"/>
    <w:rsid w:val="00474D7A"/>
    <w:rsid w:val="004C58EF"/>
    <w:rsid w:val="004E161F"/>
    <w:rsid w:val="004F5F4A"/>
    <w:rsid w:val="005076D2"/>
    <w:rsid w:val="00533C18"/>
    <w:rsid w:val="0059008D"/>
    <w:rsid w:val="005C6BA8"/>
    <w:rsid w:val="0064382D"/>
    <w:rsid w:val="00696098"/>
    <w:rsid w:val="0071074A"/>
    <w:rsid w:val="00765801"/>
    <w:rsid w:val="00843821"/>
    <w:rsid w:val="008C7AC9"/>
    <w:rsid w:val="008D3E8F"/>
    <w:rsid w:val="00900D68"/>
    <w:rsid w:val="00905841"/>
    <w:rsid w:val="00985C67"/>
    <w:rsid w:val="009908F2"/>
    <w:rsid w:val="009D485C"/>
    <w:rsid w:val="00A36D5C"/>
    <w:rsid w:val="00AA795B"/>
    <w:rsid w:val="00B00C7E"/>
    <w:rsid w:val="00B32D9C"/>
    <w:rsid w:val="00B70693"/>
    <w:rsid w:val="00C708BF"/>
    <w:rsid w:val="00D02ACC"/>
    <w:rsid w:val="00D17F72"/>
    <w:rsid w:val="00E11FB6"/>
    <w:rsid w:val="00E53B0C"/>
    <w:rsid w:val="00EE0B2E"/>
    <w:rsid w:val="00F2737A"/>
    <w:rsid w:val="00F55D04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E5F62-3DA5-43F4-B7AB-D01281F9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qFormat/>
    <w:rsid w:val="000A5B08"/>
    <w:pPr>
      <w:keepNext/>
      <w:jc w:val="center"/>
      <w:outlineLvl w:val="3"/>
    </w:pPr>
    <w:rPr>
      <w:rFonts w:ascii="Arial" w:hAnsi="Arial" w:cs="Arial"/>
      <w:b/>
      <w:bCs/>
      <w:spacing w:val="140"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semiHidden/>
    <w:rsid w:val="004C58EF"/>
    <w:rPr>
      <w:sz w:val="20"/>
      <w:szCs w:val="20"/>
      <w:lang w:val="sl-SI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C58EF"/>
    <w:rPr>
      <w:rFonts w:ascii="Times New Roman" w:eastAsia="Times New Roman" w:hAnsi="Times New Roman" w:cs="Times New Roman"/>
      <w:sz w:val="20"/>
      <w:szCs w:val="20"/>
    </w:rPr>
  </w:style>
  <w:style w:type="paragraph" w:styleId="Glava">
    <w:name w:val="header"/>
    <w:basedOn w:val="Navaden"/>
    <w:link w:val="GlavaZnak"/>
    <w:rsid w:val="004C58EF"/>
    <w:pPr>
      <w:tabs>
        <w:tab w:val="center" w:pos="4536"/>
        <w:tab w:val="right" w:pos="9072"/>
      </w:tabs>
    </w:pPr>
    <w:rPr>
      <w:sz w:val="20"/>
      <w:szCs w:val="20"/>
      <w:lang w:val="sl-SI"/>
    </w:rPr>
  </w:style>
  <w:style w:type="character" w:customStyle="1" w:styleId="GlavaZnak">
    <w:name w:val="Glava Znak"/>
    <w:basedOn w:val="Privzetapisavaodstavka"/>
    <w:link w:val="Glava"/>
    <w:rsid w:val="004C58EF"/>
    <w:rPr>
      <w:rFonts w:ascii="Times New Roman" w:eastAsia="Times New Roman" w:hAnsi="Times New Roman" w:cs="Times New Roman"/>
      <w:sz w:val="20"/>
      <w:szCs w:val="20"/>
    </w:rPr>
  </w:style>
  <w:style w:type="character" w:styleId="Hiperpovezava">
    <w:name w:val="Hyperlink"/>
    <w:rsid w:val="004C58EF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rsid w:val="000A5B08"/>
    <w:rPr>
      <w:rFonts w:ascii="Arial" w:eastAsia="Times New Roman" w:hAnsi="Arial" w:cs="Arial"/>
      <w:b/>
      <w:bCs/>
      <w:spacing w:val="140"/>
      <w:sz w:val="28"/>
      <w:szCs w:val="24"/>
    </w:rPr>
  </w:style>
  <w:style w:type="paragraph" w:styleId="Telobesedila">
    <w:name w:val="Body Text"/>
    <w:basedOn w:val="Navaden"/>
    <w:link w:val="TelobesedilaZnak"/>
    <w:rsid w:val="000A5B08"/>
    <w:pPr>
      <w:spacing w:line="360" w:lineRule="auto"/>
      <w:jc w:val="both"/>
    </w:pPr>
    <w:rPr>
      <w:rFonts w:ascii="Arial" w:hAnsi="Arial" w:cs="Arial"/>
      <w:bCs/>
      <w:sz w:val="22"/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0A5B08"/>
    <w:rPr>
      <w:rFonts w:ascii="Arial" w:eastAsia="Times New Roman" w:hAnsi="Arial" w:cs="Arial"/>
      <w:bCs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60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6098"/>
    <w:rPr>
      <w:rFonts w:ascii="Segoe UI" w:eastAsia="Times New Roman" w:hAnsi="Segoe UI" w:cs="Segoe UI"/>
      <w:sz w:val="18"/>
      <w:szCs w:val="18"/>
      <w:lang w:val="en-GB"/>
    </w:rPr>
  </w:style>
  <w:style w:type="paragraph" w:styleId="Brezrazmikov">
    <w:name w:val="No Spacing"/>
    <w:uiPriority w:val="1"/>
    <w:qFormat/>
    <w:rsid w:val="009D485C"/>
    <w:pPr>
      <w:spacing w:after="0" w:line="240" w:lineRule="auto"/>
    </w:p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4382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4382D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708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08B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elamrea">
    <w:name w:val="Table Grid"/>
    <w:basedOn w:val="Navadnatabela"/>
    <w:uiPriority w:val="39"/>
    <w:rsid w:val="0010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dc-crnomelj.si/" TargetMode="External"/><Relationship Id="rId2" Type="http://schemas.openxmlformats.org/officeDocument/2006/relationships/hyperlink" Target="mailto:racunovodstvo@vdc-crnomelj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Mirjana Vratarić</cp:lastModifiedBy>
  <cp:revision>9</cp:revision>
  <cp:lastPrinted>2019-08-01T10:31:00Z</cp:lastPrinted>
  <dcterms:created xsi:type="dcterms:W3CDTF">2020-10-07T08:16:00Z</dcterms:created>
  <dcterms:modified xsi:type="dcterms:W3CDTF">2020-10-13T04:45:00Z</dcterms:modified>
</cp:coreProperties>
</file>